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932" w:rsidRPr="00FF54A2" w:rsidRDefault="00304932" w:rsidP="00FF54A2">
      <w:pPr>
        <w:spacing w:line="480" w:lineRule="auto"/>
        <w:rPr>
          <w:rFonts w:ascii="Times New Roman" w:hAnsi="Times New Roman" w:cs="Times New Roman"/>
          <w:sz w:val="24"/>
          <w:szCs w:val="24"/>
        </w:rPr>
      </w:pPr>
      <w:bookmarkStart w:id="0" w:name="_GoBack"/>
      <w:bookmarkEnd w:id="0"/>
    </w:p>
    <w:p w:rsidR="00FF54A2" w:rsidRPr="00FF54A2" w:rsidRDefault="00FF54A2" w:rsidP="00FF54A2">
      <w:pPr>
        <w:spacing w:line="480" w:lineRule="auto"/>
        <w:rPr>
          <w:rFonts w:ascii="Times New Roman" w:hAnsi="Times New Roman" w:cs="Times New Roman"/>
          <w:sz w:val="24"/>
          <w:szCs w:val="24"/>
        </w:rPr>
      </w:pPr>
    </w:p>
    <w:p w:rsidR="00FF54A2" w:rsidRPr="00FF54A2" w:rsidRDefault="00FF54A2" w:rsidP="00FF54A2">
      <w:pPr>
        <w:spacing w:line="480" w:lineRule="auto"/>
        <w:rPr>
          <w:rFonts w:ascii="Times New Roman" w:hAnsi="Times New Roman" w:cs="Times New Roman"/>
          <w:sz w:val="24"/>
          <w:szCs w:val="24"/>
        </w:rPr>
      </w:pPr>
    </w:p>
    <w:p w:rsidR="00FF54A2" w:rsidRPr="00FF54A2" w:rsidRDefault="00FF54A2" w:rsidP="00FF54A2">
      <w:pPr>
        <w:spacing w:line="480" w:lineRule="auto"/>
        <w:rPr>
          <w:rFonts w:ascii="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A96605" w:rsidP="00FF54A2">
      <w:pPr>
        <w:spacing w:line="480" w:lineRule="auto"/>
        <w:jc w:val="center"/>
        <w:rPr>
          <w:rFonts w:ascii="Times New Roman" w:eastAsia="Times New Roman" w:hAnsi="Times New Roman" w:cs="Times New Roman"/>
          <w:sz w:val="24"/>
          <w:szCs w:val="24"/>
        </w:rPr>
      </w:pPr>
      <w:r w:rsidRPr="00FF54A2">
        <w:rPr>
          <w:rFonts w:ascii="Times New Roman" w:eastAsia="Times New Roman" w:hAnsi="Times New Roman" w:cs="Times New Roman"/>
          <w:sz w:val="24"/>
          <w:szCs w:val="24"/>
        </w:rPr>
        <w:t>Theories and Research on Leadership, Culture, and Change</w:t>
      </w:r>
    </w:p>
    <w:p w:rsidR="00FF54A2" w:rsidRPr="00FF54A2" w:rsidRDefault="00FF54A2" w:rsidP="00FF54A2">
      <w:pPr>
        <w:spacing w:line="480" w:lineRule="auto"/>
        <w:jc w:val="center"/>
        <w:rPr>
          <w:rFonts w:ascii="Times New Roman" w:eastAsia="Times New Roman" w:hAnsi="Times New Roman" w:cs="Times New Roman"/>
          <w:sz w:val="24"/>
          <w:szCs w:val="24"/>
        </w:rPr>
      </w:pPr>
      <w:r w:rsidRPr="00FF54A2">
        <w:rPr>
          <w:rFonts w:ascii="Times New Roman" w:eastAsia="Times New Roman" w:hAnsi="Times New Roman" w:cs="Times New Roman"/>
          <w:sz w:val="24"/>
          <w:szCs w:val="24"/>
        </w:rPr>
        <w:t>Name</w:t>
      </w:r>
    </w:p>
    <w:p w:rsidR="00FF54A2" w:rsidRPr="00FF54A2" w:rsidRDefault="00FF54A2" w:rsidP="00FF54A2">
      <w:pPr>
        <w:spacing w:line="480" w:lineRule="auto"/>
        <w:jc w:val="center"/>
        <w:rPr>
          <w:rFonts w:ascii="Times New Roman" w:eastAsia="Times New Roman" w:hAnsi="Times New Roman" w:cs="Times New Roman"/>
          <w:sz w:val="24"/>
          <w:szCs w:val="24"/>
        </w:rPr>
      </w:pPr>
      <w:r w:rsidRPr="00FF54A2">
        <w:rPr>
          <w:rFonts w:ascii="Times New Roman" w:eastAsia="Times New Roman" w:hAnsi="Times New Roman" w:cs="Times New Roman"/>
          <w:sz w:val="24"/>
          <w:szCs w:val="24"/>
        </w:rPr>
        <w:t>Instructor</w:t>
      </w:r>
    </w:p>
    <w:p w:rsidR="00FF54A2" w:rsidRPr="00FF54A2" w:rsidRDefault="00FF54A2" w:rsidP="00FF54A2">
      <w:pPr>
        <w:spacing w:line="480" w:lineRule="auto"/>
        <w:jc w:val="center"/>
        <w:rPr>
          <w:rFonts w:ascii="Times New Roman" w:eastAsia="Times New Roman" w:hAnsi="Times New Roman" w:cs="Times New Roman"/>
          <w:sz w:val="24"/>
          <w:szCs w:val="24"/>
        </w:rPr>
      </w:pPr>
      <w:r w:rsidRPr="00FF54A2">
        <w:rPr>
          <w:rFonts w:ascii="Times New Roman" w:eastAsia="Times New Roman" w:hAnsi="Times New Roman" w:cs="Times New Roman"/>
          <w:sz w:val="24"/>
          <w:szCs w:val="24"/>
        </w:rPr>
        <w:t>Course</w:t>
      </w:r>
    </w:p>
    <w:p w:rsidR="00FF54A2" w:rsidRPr="00FF54A2" w:rsidRDefault="00FF54A2" w:rsidP="00FF54A2">
      <w:pPr>
        <w:spacing w:line="480" w:lineRule="auto"/>
        <w:jc w:val="center"/>
        <w:rPr>
          <w:rFonts w:ascii="Times New Roman" w:eastAsia="Times New Roman" w:hAnsi="Times New Roman" w:cs="Times New Roman"/>
          <w:sz w:val="24"/>
          <w:szCs w:val="24"/>
        </w:rPr>
      </w:pPr>
      <w:r w:rsidRPr="00FF54A2">
        <w:rPr>
          <w:rFonts w:ascii="Times New Roman" w:eastAsia="Times New Roman" w:hAnsi="Times New Roman" w:cs="Times New Roman"/>
          <w:sz w:val="24"/>
          <w:szCs w:val="24"/>
        </w:rPr>
        <w:t>Date</w:t>
      </w: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FF54A2" w:rsidRPr="00FF54A2" w:rsidRDefault="00FF54A2" w:rsidP="00FF54A2">
      <w:pPr>
        <w:spacing w:line="480" w:lineRule="auto"/>
        <w:rPr>
          <w:rFonts w:ascii="Times New Roman" w:eastAsia="Times New Roman" w:hAnsi="Times New Roman" w:cs="Times New Roman"/>
          <w:sz w:val="24"/>
          <w:szCs w:val="24"/>
        </w:rPr>
      </w:pPr>
    </w:p>
    <w:p w:rsidR="00A96605" w:rsidRPr="00FF54A2" w:rsidRDefault="00A96605" w:rsidP="00FF54A2">
      <w:pPr>
        <w:spacing w:line="480" w:lineRule="auto"/>
        <w:rPr>
          <w:rFonts w:ascii="Times New Roman" w:eastAsia="Times New Roman" w:hAnsi="Times New Roman" w:cs="Times New Roman"/>
          <w:sz w:val="24"/>
          <w:szCs w:val="24"/>
        </w:rPr>
      </w:pPr>
      <w:r w:rsidRPr="00FF54A2">
        <w:rPr>
          <w:rFonts w:ascii="Times New Roman" w:eastAsia="Times New Roman" w:hAnsi="Times New Roman" w:cs="Times New Roman"/>
          <w:b/>
          <w:bCs/>
          <w:sz w:val="24"/>
          <w:szCs w:val="24"/>
        </w:rPr>
        <w:lastRenderedPageBreak/>
        <w:t>Instruction</w:t>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r>
      <w:r w:rsidR="00A96605" w:rsidRPr="00FF54A2">
        <w:rPr>
          <w:rFonts w:ascii="Times New Roman" w:eastAsia="Times New Roman" w:hAnsi="Times New Roman" w:cs="Times New Roman"/>
          <w:color w:val="1D1D1D"/>
          <w:sz w:val="24"/>
          <w:szCs w:val="24"/>
        </w:rPr>
        <w:t>After reading the articles and completing Skill Builder 12, prepare a paper that presents an annotated bibliography for each required article. Follow these steps to complete your assignment, along with the Guidelines presented in Skill Builder 12: •Begin with an introduction. State the purpose of the paper and explain why writing annotated bibliographies is an important skill. •Prepare an annotated bibliography for each of the two articles presented in this week's readings. Be sure to address the required elements in each annotated bibliography. Use the guidelines in Skill Builder 12 to organize your annotated bibliographies. Note: Please use only the two articles found in the Resources section; do not write an annotated bibliography on any external articles. •Finish the paper with a conclusion or summary that links to the introduction. •Be sure to include the references page since this is a requirement for annotated bibliographies. Total Length: 3-4 pages, not including title and reference pages. Each annotated bibliography should not exceed one page. Your paper should demonstrate thoughtful consideration of the ideas and concepts presented in the course by providing new thoughts and insights relating directly to this topic. Your response should reflect scholarly writing and current APA standards.</w:t>
      </w:r>
    </w:p>
    <w:p w:rsidR="00FA05F1" w:rsidRPr="00FF54A2" w:rsidRDefault="00FA05F1" w:rsidP="00FF54A2">
      <w:pPr>
        <w:spacing w:line="480" w:lineRule="auto"/>
        <w:rPr>
          <w:rFonts w:ascii="Times New Roman" w:eastAsia="Times New Roman" w:hAnsi="Times New Roman" w:cs="Times New Roman"/>
          <w:b/>
          <w:color w:val="1D1D1D"/>
          <w:sz w:val="24"/>
          <w:szCs w:val="24"/>
        </w:rPr>
      </w:pPr>
      <w:r w:rsidRPr="00FF54A2">
        <w:rPr>
          <w:rFonts w:ascii="Times New Roman" w:eastAsia="Times New Roman" w:hAnsi="Times New Roman" w:cs="Times New Roman"/>
          <w:b/>
          <w:color w:val="1D1D1D"/>
          <w:sz w:val="24"/>
          <w:szCs w:val="24"/>
        </w:rPr>
        <w:t>Introduction</w:t>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r>
      <w:r w:rsidR="00FA05F1" w:rsidRPr="00FF54A2">
        <w:rPr>
          <w:rFonts w:ascii="Times New Roman" w:eastAsia="Times New Roman" w:hAnsi="Times New Roman" w:cs="Times New Roman"/>
          <w:color w:val="1D1D1D"/>
          <w:sz w:val="24"/>
          <w:szCs w:val="24"/>
        </w:rPr>
        <w:t xml:space="preserve">There come various instances where the reader just wants to briefly get what the whole article consisting of thousands of words is all about. This may be because of various reasons such as confirmation of some facts, limited time and many more. This is the time that the annotated bibliography always becomes vital to the readers or any other person. A bibliography is a list of sources which may be made up of the books, websites, journals, periodicals and much more than a person has to use in researching for a given topic. In some cases, the bibliographies </w:t>
      </w:r>
      <w:r w:rsidR="00FA05F1" w:rsidRPr="00FF54A2">
        <w:rPr>
          <w:rFonts w:ascii="Times New Roman" w:eastAsia="Times New Roman" w:hAnsi="Times New Roman" w:cs="Times New Roman"/>
          <w:color w:val="1D1D1D"/>
          <w:sz w:val="24"/>
          <w:szCs w:val="24"/>
        </w:rPr>
        <w:lastRenderedPageBreak/>
        <w:t>are referred to as “Works Cited” or “References”.  An annotated bibliography, on the other hand, is a list of citations to articles, books, documents and much more whereby each and every citation is followed by a brief word description or an evaluative paragraph. It is this brief description that is usually referred to as an annotation. The main purpose of this discussion is to give an annotative bibliography of two articles which are totally different. Writing an annotated bibliography of any article is a very important skill and this is proved by various reasons. This skill is vital as it gives the reader an opportunity to keep a record of what has been read about on some particular subject or how it relates to the studies. It also assists a person to understand some topic better and develop a point of view while at the same time avoiding procrastination. It also helps in informing the reader of the accuracy, quality, and relevance of the sources that are cited. When he skills are well acquired the, one sharpens the skills of the ability to explain the content of various sources and share the information effectively with others who may unfamiliar with them</w:t>
      </w:r>
    </w:p>
    <w:p w:rsidR="00FA05F1" w:rsidRPr="00FF54A2" w:rsidRDefault="00FA05F1" w:rsidP="00FF54A2">
      <w:pPr>
        <w:spacing w:line="480" w:lineRule="auto"/>
        <w:rPr>
          <w:rFonts w:ascii="Times New Roman" w:eastAsia="Times New Roman" w:hAnsi="Times New Roman" w:cs="Times New Roman"/>
          <w:b/>
          <w:color w:val="1D1D1D"/>
          <w:sz w:val="24"/>
          <w:szCs w:val="24"/>
        </w:rPr>
      </w:pPr>
      <w:r w:rsidRPr="00FF54A2">
        <w:rPr>
          <w:rFonts w:ascii="Times New Roman" w:eastAsia="Times New Roman" w:hAnsi="Times New Roman" w:cs="Times New Roman"/>
          <w:b/>
          <w:color w:val="1D1D1D"/>
          <w:sz w:val="24"/>
          <w:szCs w:val="24"/>
        </w:rPr>
        <w:t>Transformational leadership development: Connecting psychological and behavioral change</w:t>
      </w:r>
    </w:p>
    <w:p w:rsidR="00FA05F1" w:rsidRPr="00FF54A2" w:rsidRDefault="00FA05F1" w:rsidP="00FF54A2">
      <w:pPr>
        <w:spacing w:line="480" w:lineRule="auto"/>
        <w:rPr>
          <w:rFonts w:ascii="Times New Roman" w:eastAsia="Times New Roman" w:hAnsi="Times New Roman" w:cs="Times New Roman"/>
          <w:b/>
          <w:color w:val="1D1D1D"/>
          <w:sz w:val="24"/>
          <w:szCs w:val="24"/>
        </w:rPr>
      </w:pPr>
      <w:r w:rsidRPr="00FF54A2">
        <w:rPr>
          <w:rFonts w:ascii="Times New Roman" w:eastAsia="Times New Roman" w:hAnsi="Times New Roman" w:cs="Times New Roman"/>
          <w:b/>
          <w:color w:val="1D1D1D"/>
          <w:sz w:val="24"/>
          <w:szCs w:val="24"/>
        </w:rPr>
        <w:t>Mason, Claire; Griffin, Mark</w:t>
      </w:r>
      <w:r w:rsidR="00FF54A2">
        <w:rPr>
          <w:rFonts w:ascii="Times New Roman" w:eastAsia="Times New Roman" w:hAnsi="Times New Roman" w:cs="Times New Roman"/>
          <w:b/>
          <w:color w:val="1D1D1D"/>
          <w:sz w:val="24"/>
          <w:szCs w:val="24"/>
        </w:rPr>
        <w:t xml:space="preserve"> </w:t>
      </w:r>
      <w:r w:rsidRPr="00FF54A2">
        <w:rPr>
          <w:rFonts w:ascii="Times New Roman" w:eastAsia="Times New Roman" w:hAnsi="Times New Roman" w:cs="Times New Roman"/>
          <w:b/>
          <w:color w:val="1D1D1D"/>
          <w:sz w:val="24"/>
          <w:szCs w:val="24"/>
        </w:rPr>
        <w:t>Author Information</w:t>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r>
      <w:r w:rsidR="00FA05F1" w:rsidRPr="00FF54A2">
        <w:rPr>
          <w:rFonts w:ascii="Times New Roman" w:eastAsia="Times New Roman" w:hAnsi="Times New Roman" w:cs="Times New Roman"/>
          <w:color w:val="1D1D1D"/>
          <w:sz w:val="24"/>
          <w:szCs w:val="24"/>
        </w:rPr>
        <w:t xml:space="preserve">This article shades light on the transformational leadership development where it checks whether the leaders whose transformational leadership behaviors improve with training will actually show a different psychological reaction compared to other leaders whose leadership behaviors do not improve after training. Those who were of importance to be studied about were leaders. The study entailed 56 different leaders who were taking part in a program of transformational training. These leaders were just followed randomly from the training program </w:t>
      </w:r>
      <w:r w:rsidR="00FA05F1" w:rsidRPr="00FF54A2">
        <w:rPr>
          <w:rFonts w:ascii="Times New Roman" w:eastAsia="Times New Roman" w:hAnsi="Times New Roman" w:cs="Times New Roman"/>
          <w:color w:val="1D1D1D"/>
          <w:sz w:val="24"/>
          <w:szCs w:val="24"/>
        </w:rPr>
        <w:lastRenderedPageBreak/>
        <w:t>without any order or bias. Both the qualitative and quantitative methods were used. the leaders filled in questionnaires and were also asked some information verbally while in other leaders, just observation was made and recorded down about their behaviors after prior to training during the workshops and after the training program</w:t>
      </w:r>
      <w:r w:rsidRPr="00FF54A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FF54A2">
        <w:rPr>
          <w:rFonts w:ascii="Times New Roman" w:hAnsi="Times New Roman" w:cs="Times New Roman"/>
          <w:color w:val="222222"/>
          <w:sz w:val="24"/>
          <w:szCs w:val="24"/>
          <w:shd w:val="clear" w:color="auto" w:fill="FFFFFF"/>
        </w:rPr>
        <w:t>Mason, Griffin, &amp; Parker,</w:t>
      </w:r>
      <w:r>
        <w:rPr>
          <w:rFonts w:ascii="Times New Roman" w:hAnsi="Times New Roman" w:cs="Times New Roman"/>
          <w:color w:val="222222"/>
          <w:sz w:val="24"/>
          <w:szCs w:val="24"/>
          <w:shd w:val="clear" w:color="auto" w:fill="FFFFFF"/>
        </w:rPr>
        <w:t xml:space="preserve"> 2014)</w:t>
      </w:r>
      <w:r w:rsidR="00FA05F1" w:rsidRPr="00FF54A2">
        <w:rPr>
          <w:rFonts w:ascii="Times New Roman" w:eastAsia="Times New Roman" w:hAnsi="Times New Roman" w:cs="Times New Roman"/>
          <w:color w:val="1D1D1D"/>
          <w:sz w:val="24"/>
          <w:szCs w:val="24"/>
        </w:rPr>
        <w:t xml:space="preserve">. In a quantitative manner, their number was taken which helped in the calculation of percentages. The two groups were compared basing an argument on the number where a formula was used to calculate the changes in behavior. Most of the things were done qualitatively where the leaders undergoing the training program were approached face-to-face and given the questionnaires besides the talking. The data obtained from the leaders were handled by Excel to calculate the differences significant differences between the groups. The results led to a conclusion that leaders whose leadership behaviors improved after the training also showed an improved psychological development such increase in self-efficacy and more. The limitation of this study is that the participants came from the same training program and therefore generalizing of the findings may not be appropriate as it depends on the extent that the organization was offering the training to the leaders. A recommendation is that the pre- and post-training measures, as well as the actual training, should be obtained from different sources for it to be a true representation of people when generalizing.    </w:t>
      </w:r>
    </w:p>
    <w:p w:rsidR="00FA05F1" w:rsidRPr="00FF54A2" w:rsidRDefault="00FA05F1" w:rsidP="00FF54A2">
      <w:pPr>
        <w:spacing w:line="480" w:lineRule="auto"/>
        <w:rPr>
          <w:rFonts w:ascii="Times New Roman" w:eastAsia="Times New Roman" w:hAnsi="Times New Roman" w:cs="Times New Roman"/>
          <w:b/>
          <w:color w:val="1D1D1D"/>
          <w:sz w:val="24"/>
          <w:szCs w:val="24"/>
        </w:rPr>
      </w:pPr>
      <w:r w:rsidRPr="00FF54A2">
        <w:rPr>
          <w:rFonts w:ascii="Times New Roman" w:eastAsia="Times New Roman" w:hAnsi="Times New Roman" w:cs="Times New Roman"/>
          <w:b/>
          <w:color w:val="1D1D1D"/>
          <w:sz w:val="24"/>
          <w:szCs w:val="24"/>
        </w:rPr>
        <w:t>SERVANT LEADERSHIP AND SERVING CULTURE: INFLUENCE ON INDIVIDUAL AND UNIT PERFORMANCE ROBERT C. LIDEN SANDY J. WAYNE University of Illinois at Chicago CHENWEI LIAO Michigan State University JEREMY D. MEUSER University of Illinois at Chicago</w:t>
      </w:r>
    </w:p>
    <w:p w:rsidR="00FA05F1" w:rsidRPr="00FF54A2" w:rsidRDefault="00B53CCD" w:rsidP="00FF54A2">
      <w:pPr>
        <w:spacing w:line="480" w:lineRule="auto"/>
        <w:rPr>
          <w:rFonts w:ascii="Times New Roman" w:eastAsia="Times New Roman" w:hAnsi="Times New Roman" w:cs="Times New Roman"/>
          <w:color w:val="1D1D1D"/>
          <w:sz w:val="24"/>
          <w:szCs w:val="24"/>
        </w:rPr>
      </w:pPr>
      <w:r w:rsidRPr="00FF54A2">
        <w:rPr>
          <w:rFonts w:ascii="Times New Roman" w:eastAsia="Times New Roman" w:hAnsi="Times New Roman" w:cs="Times New Roman"/>
          <w:color w:val="1D1D1D"/>
          <w:sz w:val="24"/>
          <w:szCs w:val="24"/>
        </w:rPr>
        <w:tab/>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ab/>
      </w:r>
      <w:r w:rsidR="00FA05F1" w:rsidRPr="00FF54A2">
        <w:rPr>
          <w:rFonts w:ascii="Times New Roman" w:eastAsia="Times New Roman" w:hAnsi="Times New Roman" w:cs="Times New Roman"/>
          <w:color w:val="1D1D1D"/>
          <w:sz w:val="24"/>
          <w:szCs w:val="24"/>
        </w:rPr>
        <w:t xml:space="preserve">This article was written to highlight the influence of individual and unit performance. It states various types of leaders who are closely evaluated on how they influence their followers. The two types of leaders, in this case, are those that are concerned about others than themselves and those that are concerned about themselves than others. The study was majorly based on the leaders and employees working in different restaurants. Those who participated in this study were the employees, managers of the restaurants, internal audits, customers and the external audits.  </w:t>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r>
      <w:r w:rsidR="00FA05F1" w:rsidRPr="00FF54A2">
        <w:rPr>
          <w:rFonts w:ascii="Times New Roman" w:eastAsia="Times New Roman" w:hAnsi="Times New Roman" w:cs="Times New Roman"/>
          <w:color w:val="1D1D1D"/>
          <w:sz w:val="24"/>
          <w:szCs w:val="24"/>
        </w:rPr>
        <w:t>These different people were just included randomly from different restaurants. A qualitative methodology of sampling was used. They walked to different restaurants and observed some work relation then asked for some questions. From there, they came to record how the employees worked and their engagement with their leaders. It was a phenomenological study where almost all the restaurant servants were asked almost the same questions on the same phenomenon of engagement between them and their managers</w:t>
      </w:r>
      <w:r w:rsidRPr="00FF54A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FF54A2">
        <w:rPr>
          <w:rFonts w:ascii="Times New Roman" w:hAnsi="Times New Roman" w:cs="Times New Roman"/>
          <w:color w:val="222222"/>
          <w:sz w:val="24"/>
          <w:szCs w:val="24"/>
          <w:shd w:val="clear" w:color="auto" w:fill="FFFFFF"/>
        </w:rPr>
        <w:t>Liden, Wayne</w:t>
      </w:r>
      <w:r>
        <w:rPr>
          <w:rFonts w:ascii="Times New Roman" w:hAnsi="Times New Roman" w:cs="Times New Roman"/>
          <w:color w:val="222222"/>
          <w:sz w:val="24"/>
          <w:szCs w:val="24"/>
          <w:shd w:val="clear" w:color="auto" w:fill="FFFFFF"/>
        </w:rPr>
        <w:t xml:space="preserve">, </w:t>
      </w:r>
      <w:r w:rsidRPr="00FF54A2">
        <w:rPr>
          <w:rFonts w:ascii="Times New Roman" w:hAnsi="Times New Roman" w:cs="Times New Roman"/>
          <w:color w:val="222222"/>
          <w:sz w:val="24"/>
          <w:szCs w:val="24"/>
          <w:shd w:val="clear" w:color="auto" w:fill="FFFFFF"/>
        </w:rPr>
        <w:t>Liao, &amp; Meuser,</w:t>
      </w:r>
      <w:r>
        <w:rPr>
          <w:rFonts w:ascii="Times New Roman" w:hAnsi="Times New Roman" w:cs="Times New Roman"/>
          <w:color w:val="222222"/>
          <w:sz w:val="24"/>
          <w:szCs w:val="24"/>
          <w:shd w:val="clear" w:color="auto" w:fill="FFFFFF"/>
        </w:rPr>
        <w:t xml:space="preserve"> 2014)</w:t>
      </w:r>
      <w:r w:rsidR="00FA05F1" w:rsidRPr="00FF54A2">
        <w:rPr>
          <w:rFonts w:ascii="Times New Roman" w:eastAsia="Times New Roman" w:hAnsi="Times New Roman" w:cs="Times New Roman"/>
          <w:color w:val="1D1D1D"/>
          <w:sz w:val="24"/>
          <w:szCs w:val="24"/>
        </w:rPr>
        <w:t>. No special instruments were employed in getting a sampling and getting the information needed. They used face-to-face which is usually believed to be giving first-hand information which was then fed to the computer software package known as Nvivo for analysis. The results were found that the store manager servant leadership was specified to have a direct effect on the serving culture which in turn related positively to the store performance.  The limitation was that the cross-sectional design that was used precluded the ability to make causal inferences. In the article, employees engage in servant leadership with customers as well and I recommend that they need to directly assess the contention whether serving culture increase employee servant leadership towards customers.</w:t>
      </w:r>
    </w:p>
    <w:p w:rsidR="00FA05F1" w:rsidRPr="00FF54A2" w:rsidRDefault="00FA05F1" w:rsidP="00FF54A2">
      <w:pPr>
        <w:spacing w:line="480" w:lineRule="auto"/>
        <w:rPr>
          <w:rFonts w:ascii="Times New Roman" w:eastAsia="Times New Roman" w:hAnsi="Times New Roman" w:cs="Times New Roman"/>
          <w:color w:val="1D1D1D"/>
          <w:sz w:val="24"/>
          <w:szCs w:val="24"/>
        </w:rPr>
      </w:pPr>
    </w:p>
    <w:p w:rsidR="00FA05F1" w:rsidRPr="00FF54A2" w:rsidRDefault="00FA05F1" w:rsidP="00FF54A2">
      <w:pPr>
        <w:spacing w:line="480" w:lineRule="auto"/>
        <w:rPr>
          <w:rFonts w:ascii="Times New Roman" w:eastAsia="Times New Roman" w:hAnsi="Times New Roman" w:cs="Times New Roman"/>
          <w:b/>
          <w:color w:val="1D1D1D"/>
          <w:sz w:val="24"/>
          <w:szCs w:val="24"/>
        </w:rPr>
      </w:pPr>
      <w:r w:rsidRPr="00FF54A2">
        <w:rPr>
          <w:rFonts w:ascii="Times New Roman" w:eastAsia="Times New Roman" w:hAnsi="Times New Roman" w:cs="Times New Roman"/>
          <w:b/>
          <w:color w:val="1D1D1D"/>
          <w:sz w:val="24"/>
          <w:szCs w:val="24"/>
        </w:rPr>
        <w:lastRenderedPageBreak/>
        <w:t>Conclusion</w:t>
      </w:r>
    </w:p>
    <w:p w:rsidR="00FA05F1" w:rsidRPr="00FF54A2" w:rsidRDefault="00FF54A2" w:rsidP="00FF54A2">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r>
      <w:r w:rsidR="00FA05F1" w:rsidRPr="00FF54A2">
        <w:rPr>
          <w:rFonts w:ascii="Times New Roman" w:eastAsia="Times New Roman" w:hAnsi="Times New Roman" w:cs="Times New Roman"/>
          <w:color w:val="1D1D1D"/>
          <w:sz w:val="24"/>
          <w:szCs w:val="24"/>
        </w:rPr>
        <w:t>To conclude, an annotated bibliography is a list of citations to articles, books, and documents among others whereby each citation is followed by a description. The descriptive or evaluative paragraph is always brief and referred to as the annotation. The skills of the annotated bibliography are very important as they give the readers the ability to keep in records what has been read about a particular topic or subject. This is the actual thing that has been done on the articles briefly described above. The first one has explained more about transformational leadership development while the second is all about servant leadership and serving culture.</w:t>
      </w:r>
    </w:p>
    <w:p w:rsidR="001B3765" w:rsidRPr="00FF54A2" w:rsidRDefault="001B3765" w:rsidP="00FF54A2">
      <w:pPr>
        <w:spacing w:line="480" w:lineRule="auto"/>
        <w:rPr>
          <w:rFonts w:ascii="Times New Roman" w:eastAsia="Times New Roman" w:hAnsi="Times New Roman" w:cs="Times New Roman"/>
          <w:color w:val="1D1D1D"/>
          <w:sz w:val="24"/>
          <w:szCs w:val="24"/>
        </w:rPr>
      </w:pPr>
    </w:p>
    <w:p w:rsidR="003A7E85" w:rsidRDefault="003A7E85"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Default="00FF54A2" w:rsidP="00FF54A2">
      <w:pPr>
        <w:spacing w:line="480" w:lineRule="auto"/>
        <w:rPr>
          <w:rFonts w:ascii="Times New Roman" w:hAnsi="Times New Roman" w:cs="Times New Roman"/>
          <w:sz w:val="24"/>
          <w:szCs w:val="24"/>
        </w:rPr>
      </w:pPr>
    </w:p>
    <w:p w:rsidR="00FF54A2" w:rsidRPr="00FF54A2" w:rsidRDefault="00FF54A2" w:rsidP="00FF54A2">
      <w:pPr>
        <w:spacing w:line="480" w:lineRule="auto"/>
        <w:rPr>
          <w:rFonts w:ascii="Times New Roman" w:hAnsi="Times New Roman" w:cs="Times New Roman"/>
          <w:sz w:val="24"/>
          <w:szCs w:val="24"/>
        </w:rPr>
      </w:pPr>
    </w:p>
    <w:p w:rsidR="003A7E85" w:rsidRPr="00FF54A2" w:rsidRDefault="00FF54A2" w:rsidP="00FF54A2">
      <w:pPr>
        <w:spacing w:line="480" w:lineRule="auto"/>
        <w:jc w:val="center"/>
        <w:rPr>
          <w:rFonts w:ascii="Times New Roman" w:hAnsi="Times New Roman" w:cs="Times New Roman"/>
          <w:sz w:val="24"/>
          <w:szCs w:val="24"/>
        </w:rPr>
      </w:pPr>
      <w:r w:rsidRPr="00FF54A2">
        <w:rPr>
          <w:rFonts w:ascii="Times New Roman" w:hAnsi="Times New Roman" w:cs="Times New Roman"/>
          <w:sz w:val="24"/>
          <w:szCs w:val="24"/>
        </w:rPr>
        <w:lastRenderedPageBreak/>
        <w:t>References</w:t>
      </w:r>
    </w:p>
    <w:p w:rsidR="00FF54A2" w:rsidRPr="00FF54A2" w:rsidRDefault="00FF54A2" w:rsidP="00FF54A2">
      <w:pPr>
        <w:spacing w:line="480" w:lineRule="auto"/>
        <w:ind w:left="720" w:hanging="720"/>
        <w:rPr>
          <w:rFonts w:ascii="Times New Roman" w:hAnsi="Times New Roman" w:cs="Times New Roman"/>
          <w:color w:val="222222"/>
          <w:sz w:val="24"/>
          <w:szCs w:val="24"/>
          <w:shd w:val="clear" w:color="auto" w:fill="FFFFFF"/>
        </w:rPr>
      </w:pPr>
      <w:r w:rsidRPr="00FF54A2">
        <w:rPr>
          <w:rFonts w:ascii="Times New Roman" w:hAnsi="Times New Roman" w:cs="Times New Roman"/>
          <w:color w:val="222222"/>
          <w:sz w:val="24"/>
          <w:szCs w:val="24"/>
          <w:shd w:val="clear" w:color="auto" w:fill="FFFFFF"/>
        </w:rPr>
        <w:t>Liden, R. C., Wayne, S. J., Liao, C., &amp; Meuser, J. D. (2014). Servant leadership and serving culture: Influence on individual and unit performance. </w:t>
      </w:r>
      <w:r w:rsidRPr="00FF54A2">
        <w:rPr>
          <w:rFonts w:ascii="Times New Roman" w:hAnsi="Times New Roman" w:cs="Times New Roman"/>
          <w:i/>
          <w:iCs/>
          <w:color w:val="222222"/>
          <w:sz w:val="24"/>
          <w:szCs w:val="24"/>
          <w:shd w:val="clear" w:color="auto" w:fill="FFFFFF"/>
        </w:rPr>
        <w:t>Academy of Management Journal</w:t>
      </w:r>
      <w:r w:rsidRPr="00FF54A2">
        <w:rPr>
          <w:rFonts w:ascii="Times New Roman" w:hAnsi="Times New Roman" w:cs="Times New Roman"/>
          <w:color w:val="222222"/>
          <w:sz w:val="24"/>
          <w:szCs w:val="24"/>
          <w:shd w:val="clear" w:color="auto" w:fill="FFFFFF"/>
        </w:rPr>
        <w:t>, </w:t>
      </w:r>
      <w:r w:rsidRPr="00FF54A2">
        <w:rPr>
          <w:rFonts w:ascii="Times New Roman" w:hAnsi="Times New Roman" w:cs="Times New Roman"/>
          <w:i/>
          <w:iCs/>
          <w:color w:val="222222"/>
          <w:sz w:val="24"/>
          <w:szCs w:val="24"/>
          <w:shd w:val="clear" w:color="auto" w:fill="FFFFFF"/>
        </w:rPr>
        <w:t>57</w:t>
      </w:r>
      <w:r w:rsidRPr="00FF54A2">
        <w:rPr>
          <w:rFonts w:ascii="Times New Roman" w:hAnsi="Times New Roman" w:cs="Times New Roman"/>
          <w:color w:val="222222"/>
          <w:sz w:val="24"/>
          <w:szCs w:val="24"/>
          <w:shd w:val="clear" w:color="auto" w:fill="FFFFFF"/>
        </w:rPr>
        <w:t>(5), 1434-1452. http://amj.aom.org/content/57/5/1434.short</w:t>
      </w:r>
    </w:p>
    <w:p w:rsidR="00FF54A2" w:rsidRPr="00FF54A2" w:rsidRDefault="00FF54A2" w:rsidP="00FF54A2">
      <w:pPr>
        <w:spacing w:line="480" w:lineRule="auto"/>
        <w:ind w:left="720" w:hanging="720"/>
        <w:rPr>
          <w:rFonts w:ascii="Times New Roman" w:hAnsi="Times New Roman" w:cs="Times New Roman"/>
          <w:sz w:val="24"/>
          <w:szCs w:val="24"/>
        </w:rPr>
      </w:pPr>
      <w:r w:rsidRPr="00FF54A2">
        <w:rPr>
          <w:rFonts w:ascii="Times New Roman" w:hAnsi="Times New Roman" w:cs="Times New Roman"/>
          <w:color w:val="222222"/>
          <w:sz w:val="24"/>
          <w:szCs w:val="24"/>
          <w:shd w:val="clear" w:color="auto" w:fill="FFFFFF"/>
        </w:rPr>
        <w:t>Mason, C., Griffin, M., &amp; Parker, S. (2014). Transformational leadership development: Connecting psychological and behavioral change. </w:t>
      </w:r>
      <w:r w:rsidRPr="00FF54A2">
        <w:rPr>
          <w:rFonts w:ascii="Times New Roman" w:hAnsi="Times New Roman" w:cs="Times New Roman"/>
          <w:i/>
          <w:iCs/>
          <w:color w:val="222222"/>
          <w:sz w:val="24"/>
          <w:szCs w:val="24"/>
          <w:shd w:val="clear" w:color="auto" w:fill="FFFFFF"/>
        </w:rPr>
        <w:t>Leadership &amp; Organization Development Journal</w:t>
      </w:r>
      <w:r w:rsidRPr="00FF54A2">
        <w:rPr>
          <w:rFonts w:ascii="Times New Roman" w:hAnsi="Times New Roman" w:cs="Times New Roman"/>
          <w:color w:val="222222"/>
          <w:sz w:val="24"/>
          <w:szCs w:val="24"/>
          <w:shd w:val="clear" w:color="auto" w:fill="FFFFFF"/>
        </w:rPr>
        <w:t>, </w:t>
      </w:r>
      <w:r w:rsidRPr="00FF54A2">
        <w:rPr>
          <w:rFonts w:ascii="Times New Roman" w:hAnsi="Times New Roman" w:cs="Times New Roman"/>
          <w:i/>
          <w:iCs/>
          <w:color w:val="222222"/>
          <w:sz w:val="24"/>
          <w:szCs w:val="24"/>
          <w:shd w:val="clear" w:color="auto" w:fill="FFFFFF"/>
        </w:rPr>
        <w:t>35</w:t>
      </w:r>
      <w:r w:rsidRPr="00FF54A2">
        <w:rPr>
          <w:rFonts w:ascii="Times New Roman" w:hAnsi="Times New Roman" w:cs="Times New Roman"/>
          <w:color w:val="222222"/>
          <w:sz w:val="24"/>
          <w:szCs w:val="24"/>
          <w:shd w:val="clear" w:color="auto" w:fill="FFFFFF"/>
        </w:rPr>
        <w:t>(3), 174-194.</w:t>
      </w:r>
      <w:r w:rsidRPr="00FF54A2">
        <w:rPr>
          <w:rFonts w:ascii="Times New Roman" w:hAnsi="Times New Roman" w:cs="Times New Roman"/>
          <w:sz w:val="24"/>
          <w:szCs w:val="24"/>
        </w:rPr>
        <w:t xml:space="preserve"> </w:t>
      </w:r>
      <w:r w:rsidRPr="00FF54A2">
        <w:rPr>
          <w:rFonts w:ascii="Times New Roman" w:hAnsi="Times New Roman" w:cs="Times New Roman"/>
          <w:color w:val="222222"/>
          <w:sz w:val="24"/>
          <w:szCs w:val="24"/>
          <w:shd w:val="clear" w:color="auto" w:fill="FFFFFF"/>
        </w:rPr>
        <w:t>http://www.emeraldinsight.com/doi/abs/10.1108/LODJ-05-2012-0063</w:t>
      </w:r>
    </w:p>
    <w:sectPr w:rsidR="00FF54A2" w:rsidRPr="00FF54A2" w:rsidSect="00FF54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FC5" w:rsidRDefault="00E65FC5" w:rsidP="00FF54A2">
      <w:pPr>
        <w:spacing w:after="0" w:line="240" w:lineRule="auto"/>
      </w:pPr>
      <w:r>
        <w:separator/>
      </w:r>
    </w:p>
  </w:endnote>
  <w:endnote w:type="continuationSeparator" w:id="1">
    <w:p w:rsidR="00E65FC5" w:rsidRDefault="00E65FC5" w:rsidP="00FF54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FC5" w:rsidRDefault="00E65FC5" w:rsidP="00FF54A2">
      <w:pPr>
        <w:spacing w:after="0" w:line="240" w:lineRule="auto"/>
      </w:pPr>
      <w:r>
        <w:separator/>
      </w:r>
    </w:p>
  </w:footnote>
  <w:footnote w:type="continuationSeparator" w:id="1">
    <w:p w:rsidR="00E65FC5" w:rsidRDefault="00E65FC5" w:rsidP="00FF54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309506"/>
      <w:docPartObj>
        <w:docPartGallery w:val="Page Numbers (Top of Page)"/>
        <w:docPartUnique/>
      </w:docPartObj>
    </w:sdtPr>
    <w:sdtContent>
      <w:p w:rsidR="00FF54A2" w:rsidRPr="00FF54A2" w:rsidRDefault="00FF54A2">
        <w:pPr>
          <w:pStyle w:val="Header"/>
          <w:rPr>
            <w:rFonts w:ascii="Times New Roman" w:hAnsi="Times New Roman" w:cs="Times New Roman"/>
            <w:sz w:val="24"/>
            <w:szCs w:val="24"/>
          </w:rPr>
        </w:pPr>
        <w:r w:rsidRPr="00FF54A2">
          <w:rPr>
            <w:rFonts w:ascii="Times New Roman" w:hAnsi="Times New Roman" w:cs="Times New Roman"/>
            <w:sz w:val="24"/>
            <w:szCs w:val="24"/>
          </w:rPr>
          <w:t>ANNOTATED BIBLIOGRAPHY</w:t>
        </w:r>
        <w:r w:rsidRPr="00FF54A2">
          <w:rPr>
            <w:rFonts w:ascii="Times New Roman" w:hAnsi="Times New Roman" w:cs="Times New Roman"/>
            <w:sz w:val="24"/>
            <w:szCs w:val="24"/>
          </w:rPr>
          <w:tab/>
        </w:r>
        <w:r w:rsidRPr="00FF54A2">
          <w:rPr>
            <w:rFonts w:ascii="Times New Roman" w:hAnsi="Times New Roman" w:cs="Times New Roman"/>
            <w:sz w:val="24"/>
            <w:szCs w:val="24"/>
          </w:rPr>
          <w:tab/>
        </w:r>
        <w:r w:rsidRPr="00FF54A2">
          <w:rPr>
            <w:rFonts w:ascii="Times New Roman" w:hAnsi="Times New Roman" w:cs="Times New Roman"/>
            <w:sz w:val="24"/>
            <w:szCs w:val="24"/>
          </w:rPr>
          <w:fldChar w:fldCharType="begin"/>
        </w:r>
        <w:r w:rsidRPr="00FF54A2">
          <w:rPr>
            <w:rFonts w:ascii="Times New Roman" w:hAnsi="Times New Roman" w:cs="Times New Roman"/>
            <w:sz w:val="24"/>
            <w:szCs w:val="24"/>
          </w:rPr>
          <w:instrText xml:space="preserve"> PAGE   \* MERGEFORMAT </w:instrText>
        </w:r>
        <w:r w:rsidRPr="00FF54A2">
          <w:rPr>
            <w:rFonts w:ascii="Times New Roman" w:hAnsi="Times New Roman" w:cs="Times New Roman"/>
            <w:sz w:val="24"/>
            <w:szCs w:val="24"/>
          </w:rPr>
          <w:fldChar w:fldCharType="separate"/>
        </w:r>
        <w:r>
          <w:rPr>
            <w:rFonts w:ascii="Times New Roman" w:hAnsi="Times New Roman" w:cs="Times New Roman"/>
            <w:noProof/>
            <w:sz w:val="24"/>
            <w:szCs w:val="24"/>
          </w:rPr>
          <w:t>5</w:t>
        </w:r>
        <w:r w:rsidRPr="00FF54A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A2" w:rsidRPr="00FF54A2" w:rsidRDefault="00FF54A2" w:rsidP="00FF54A2">
    <w:pPr>
      <w:pStyle w:val="Header"/>
      <w:jc w:val="right"/>
      <w:rPr>
        <w:rFonts w:ascii="Times New Roman" w:hAnsi="Times New Roman" w:cs="Times New Roman"/>
        <w:sz w:val="24"/>
        <w:szCs w:val="24"/>
      </w:rPr>
    </w:pPr>
    <w:r w:rsidRPr="00FF54A2">
      <w:rPr>
        <w:rFonts w:ascii="Times New Roman" w:hAnsi="Times New Roman" w:cs="Times New Roman"/>
        <w:sz w:val="24"/>
        <w:szCs w:val="24"/>
      </w:rPr>
      <w:t xml:space="preserve">Running head: ANNOTATED BIBLIOGRAPHY </w:t>
    </w:r>
    <w:r w:rsidRPr="00FF54A2">
      <w:rPr>
        <w:rFonts w:ascii="Times New Roman" w:hAnsi="Times New Roman" w:cs="Times New Roman"/>
        <w:sz w:val="24"/>
        <w:szCs w:val="24"/>
      </w:rPr>
      <w:tab/>
    </w:r>
    <w:sdt>
      <w:sdtPr>
        <w:rPr>
          <w:rFonts w:ascii="Times New Roman" w:hAnsi="Times New Roman" w:cs="Times New Roman"/>
          <w:sz w:val="24"/>
          <w:szCs w:val="24"/>
        </w:rPr>
        <w:id w:val="59309454"/>
        <w:docPartObj>
          <w:docPartGallery w:val="Page Numbers (Top of Page)"/>
          <w:docPartUnique/>
        </w:docPartObj>
      </w:sdtPr>
      <w:sdtContent>
        <w:r w:rsidRPr="00FF54A2">
          <w:rPr>
            <w:rFonts w:ascii="Times New Roman" w:hAnsi="Times New Roman" w:cs="Times New Roman"/>
            <w:sz w:val="24"/>
            <w:szCs w:val="24"/>
          </w:rPr>
          <w:fldChar w:fldCharType="begin"/>
        </w:r>
        <w:r w:rsidRPr="00FF54A2">
          <w:rPr>
            <w:rFonts w:ascii="Times New Roman" w:hAnsi="Times New Roman" w:cs="Times New Roman"/>
            <w:sz w:val="24"/>
            <w:szCs w:val="24"/>
          </w:rPr>
          <w:instrText xml:space="preserve"> PAGE   \* MERGEFORMAT </w:instrText>
        </w:r>
        <w:r w:rsidRPr="00FF54A2">
          <w:rPr>
            <w:rFonts w:ascii="Times New Roman" w:hAnsi="Times New Roman" w:cs="Times New Roman"/>
            <w:sz w:val="24"/>
            <w:szCs w:val="24"/>
          </w:rPr>
          <w:fldChar w:fldCharType="separate"/>
        </w:r>
        <w:r>
          <w:rPr>
            <w:rFonts w:ascii="Times New Roman" w:hAnsi="Times New Roman" w:cs="Times New Roman"/>
            <w:noProof/>
            <w:sz w:val="24"/>
            <w:szCs w:val="24"/>
          </w:rPr>
          <w:t>1</w:t>
        </w:r>
        <w:r w:rsidRPr="00FF54A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96605"/>
    <w:rsid w:val="00016F40"/>
    <w:rsid w:val="000A478C"/>
    <w:rsid w:val="001B3765"/>
    <w:rsid w:val="001D6BBE"/>
    <w:rsid w:val="001E5FA6"/>
    <w:rsid w:val="001F3EE3"/>
    <w:rsid w:val="002227A6"/>
    <w:rsid w:val="00222B0F"/>
    <w:rsid w:val="00227A78"/>
    <w:rsid w:val="00304932"/>
    <w:rsid w:val="003A7E85"/>
    <w:rsid w:val="003D184E"/>
    <w:rsid w:val="003E0443"/>
    <w:rsid w:val="00444E40"/>
    <w:rsid w:val="00446899"/>
    <w:rsid w:val="00630E50"/>
    <w:rsid w:val="007540B5"/>
    <w:rsid w:val="00772D12"/>
    <w:rsid w:val="00826F98"/>
    <w:rsid w:val="00A85528"/>
    <w:rsid w:val="00A96605"/>
    <w:rsid w:val="00A96F92"/>
    <w:rsid w:val="00AA6DE4"/>
    <w:rsid w:val="00AE5F76"/>
    <w:rsid w:val="00B53CCD"/>
    <w:rsid w:val="00C2610B"/>
    <w:rsid w:val="00CE1005"/>
    <w:rsid w:val="00D3412B"/>
    <w:rsid w:val="00D72FC8"/>
    <w:rsid w:val="00D96190"/>
    <w:rsid w:val="00DA499C"/>
    <w:rsid w:val="00E055D1"/>
    <w:rsid w:val="00E46FC8"/>
    <w:rsid w:val="00E65FC5"/>
    <w:rsid w:val="00E8732F"/>
    <w:rsid w:val="00EA543A"/>
    <w:rsid w:val="00EB55C1"/>
    <w:rsid w:val="00F3000F"/>
    <w:rsid w:val="00FA05F1"/>
    <w:rsid w:val="00FB7E2D"/>
    <w:rsid w:val="00FD6618"/>
    <w:rsid w:val="00FE14DA"/>
    <w:rsid w:val="00FE4BE5"/>
    <w:rsid w:val="00FF54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96605"/>
  </w:style>
  <w:style w:type="paragraph" w:styleId="Header">
    <w:name w:val="header"/>
    <w:basedOn w:val="Normal"/>
    <w:link w:val="HeaderChar"/>
    <w:uiPriority w:val="99"/>
    <w:unhideWhenUsed/>
    <w:rsid w:val="00FF5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4A2"/>
  </w:style>
  <w:style w:type="paragraph" w:styleId="Footer">
    <w:name w:val="footer"/>
    <w:basedOn w:val="Normal"/>
    <w:link w:val="FooterChar"/>
    <w:uiPriority w:val="99"/>
    <w:semiHidden/>
    <w:unhideWhenUsed/>
    <w:rsid w:val="00FF54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54A2"/>
  </w:style>
</w:styles>
</file>

<file path=word/webSettings.xml><?xml version="1.0" encoding="utf-8"?>
<w:webSettings xmlns:r="http://schemas.openxmlformats.org/officeDocument/2006/relationships" xmlns:w="http://schemas.openxmlformats.org/wordprocessingml/2006/main">
  <w:divs>
    <w:div w:id="363410544">
      <w:bodyDiv w:val="1"/>
      <w:marLeft w:val="0"/>
      <w:marRight w:val="0"/>
      <w:marTop w:val="0"/>
      <w:marBottom w:val="0"/>
      <w:divBdr>
        <w:top w:val="none" w:sz="0" w:space="0" w:color="auto"/>
        <w:left w:val="none" w:sz="0" w:space="0" w:color="auto"/>
        <w:bottom w:val="none" w:sz="0" w:space="0" w:color="auto"/>
        <w:right w:val="none" w:sz="0" w:space="0" w:color="auto"/>
      </w:divBdr>
      <w:divsChild>
        <w:div w:id="462428869">
          <w:marLeft w:val="-225"/>
          <w:marRight w:val="-225"/>
          <w:marTop w:val="0"/>
          <w:marBottom w:val="0"/>
          <w:divBdr>
            <w:top w:val="none" w:sz="0" w:space="0" w:color="auto"/>
            <w:left w:val="none" w:sz="0" w:space="0" w:color="auto"/>
            <w:bottom w:val="none" w:sz="0" w:space="0" w:color="auto"/>
            <w:right w:val="none" w:sz="0" w:space="0" w:color="auto"/>
          </w:divBdr>
        </w:div>
      </w:divsChild>
    </w:div>
    <w:div w:id="196955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2018-01-07T20:52:00Z</dcterms:created>
  <dcterms:modified xsi:type="dcterms:W3CDTF">2018-01-07T20:52:00Z</dcterms:modified>
</cp:coreProperties>
</file>